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381E" w:rsidRDefault="00AB7E5D">
      <w:pPr>
        <w:jc w:val="center"/>
        <w:rPr>
          <w:b/>
        </w:rPr>
      </w:pPr>
      <w:bookmarkStart w:id="0" w:name="_GoBack"/>
      <w:bookmarkEnd w:id="0"/>
      <w:r>
        <w:rPr>
          <w:b/>
          <w:noProof/>
          <w:lang w:val="hu-HU"/>
        </w:rPr>
        <w:drawing>
          <wp:inline distT="114300" distB="114300" distL="114300" distR="114300">
            <wp:extent cx="1336313" cy="1336313"/>
            <wp:effectExtent l="0" t="0" r="0" b="0"/>
            <wp:docPr id="9"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6"/>
                    <a:srcRect/>
                    <a:stretch>
                      <a:fillRect/>
                    </a:stretch>
                  </pic:blipFill>
                  <pic:spPr>
                    <a:xfrm>
                      <a:off x="0" y="0"/>
                      <a:ext cx="1336313" cy="1336313"/>
                    </a:xfrm>
                    <a:prstGeom prst="rect">
                      <a:avLst/>
                    </a:prstGeom>
                    <a:ln/>
                  </pic:spPr>
                </pic:pic>
              </a:graphicData>
            </a:graphic>
          </wp:inline>
        </w:drawing>
      </w:r>
      <w:r>
        <w:rPr>
          <w:b/>
          <w:noProof/>
          <w:lang w:val="hu-HU"/>
        </w:rPr>
        <w:drawing>
          <wp:inline distT="114300" distB="114300" distL="114300" distR="114300">
            <wp:extent cx="2614613" cy="745779"/>
            <wp:effectExtent l="0" t="0" r="0" b="0"/>
            <wp:docPr id="2"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7"/>
                    <a:srcRect/>
                    <a:stretch>
                      <a:fillRect/>
                    </a:stretch>
                  </pic:blipFill>
                  <pic:spPr>
                    <a:xfrm>
                      <a:off x="0" y="0"/>
                      <a:ext cx="2614613" cy="745779"/>
                    </a:xfrm>
                    <a:prstGeom prst="rect">
                      <a:avLst/>
                    </a:prstGeom>
                    <a:ln/>
                  </pic:spPr>
                </pic:pic>
              </a:graphicData>
            </a:graphic>
          </wp:inline>
        </w:drawing>
      </w:r>
    </w:p>
    <w:p w:rsidR="00E9381E" w:rsidRDefault="00E9381E">
      <w:pPr>
        <w:jc w:val="center"/>
        <w:rPr>
          <w:b/>
        </w:rPr>
      </w:pPr>
    </w:p>
    <w:p w:rsidR="00E9381E" w:rsidRDefault="00AB7E5D">
      <w:pPr>
        <w:jc w:val="center"/>
        <w:rPr>
          <w:b/>
          <w:color w:val="0000FF"/>
          <w:sz w:val="28"/>
          <w:szCs w:val="28"/>
        </w:rPr>
      </w:pPr>
      <w:r>
        <w:rPr>
          <w:b/>
          <w:color w:val="0000FF"/>
          <w:sz w:val="28"/>
          <w:szCs w:val="28"/>
        </w:rPr>
        <w:t>International FairSharesLab Conference</w:t>
      </w:r>
    </w:p>
    <w:p w:rsidR="00E9381E" w:rsidRDefault="00AB7E5D">
      <w:pPr>
        <w:jc w:val="center"/>
        <w:rPr>
          <w:b/>
          <w:color w:val="0000FF"/>
        </w:rPr>
      </w:pPr>
      <w:r>
        <w:rPr>
          <w:b/>
          <w:color w:val="0000FF"/>
        </w:rPr>
        <w:t>06.06.2019</w:t>
      </w:r>
    </w:p>
    <w:p w:rsidR="00E9381E" w:rsidRDefault="00AB7E5D">
      <w:pPr>
        <w:jc w:val="center"/>
        <w:rPr>
          <w:b/>
          <w:color w:val="0000FF"/>
        </w:rPr>
      </w:pPr>
      <w:r>
        <w:rPr>
          <w:b/>
          <w:color w:val="0000FF"/>
        </w:rPr>
        <w:t xml:space="preserve"> Pécs Hungary</w:t>
      </w:r>
    </w:p>
    <w:p w:rsidR="00E9381E" w:rsidRDefault="00E9381E">
      <w:pPr>
        <w:jc w:val="both"/>
      </w:pPr>
    </w:p>
    <w:p w:rsidR="00E9381E" w:rsidRDefault="00AB7E5D">
      <w:pPr>
        <w:jc w:val="both"/>
        <w:rPr>
          <w:b/>
        </w:rPr>
      </w:pPr>
      <w:r>
        <w:rPr>
          <w:b/>
        </w:rPr>
        <w:t xml:space="preserve">Registration of the conference: </w:t>
      </w:r>
      <w:hyperlink r:id="rId8">
        <w:r>
          <w:rPr>
            <w:b/>
            <w:color w:val="1155CC"/>
            <w:u w:val="single"/>
          </w:rPr>
          <w:t>info.zoldaktiv@gmail.com</w:t>
        </w:r>
      </w:hyperlink>
    </w:p>
    <w:p w:rsidR="00E9381E" w:rsidRDefault="00AB7E5D">
      <w:pPr>
        <w:jc w:val="both"/>
        <w:rPr>
          <w:b/>
          <w:sz w:val="20"/>
          <w:szCs w:val="20"/>
        </w:rPr>
      </w:pPr>
      <w:r>
        <w:rPr>
          <w:b/>
          <w:sz w:val="20"/>
          <w:szCs w:val="20"/>
        </w:rPr>
        <w:t xml:space="preserve">Please send us an email with the following data: </w:t>
      </w:r>
    </w:p>
    <w:p w:rsidR="00E9381E" w:rsidRDefault="00AB7E5D">
      <w:pPr>
        <w:jc w:val="both"/>
        <w:rPr>
          <w:b/>
          <w:sz w:val="20"/>
          <w:szCs w:val="20"/>
          <w:highlight w:val="white"/>
        </w:rPr>
      </w:pPr>
      <w:r>
        <w:rPr>
          <w:b/>
          <w:sz w:val="20"/>
          <w:szCs w:val="20"/>
        </w:rPr>
        <w:t>Name, Email, phone number, country, your</w:t>
      </w:r>
      <w:r>
        <w:rPr>
          <w:b/>
          <w:sz w:val="20"/>
          <w:szCs w:val="20"/>
          <w:highlight w:val="white"/>
        </w:rPr>
        <w:t xml:space="preserve"> organisation, special needs. </w:t>
      </w:r>
    </w:p>
    <w:p w:rsidR="00E9381E" w:rsidRDefault="00AB7E5D">
      <w:pPr>
        <w:jc w:val="both"/>
        <w:rPr>
          <w:b/>
          <w:sz w:val="20"/>
          <w:szCs w:val="20"/>
          <w:highlight w:val="white"/>
        </w:rPr>
      </w:pPr>
      <w:r>
        <w:rPr>
          <w:b/>
          <w:sz w:val="20"/>
          <w:szCs w:val="20"/>
          <w:highlight w:val="white"/>
        </w:rPr>
        <w:t>Please select workshops you want to participate.</w:t>
      </w:r>
    </w:p>
    <w:p w:rsidR="00E9381E" w:rsidRDefault="00E9381E">
      <w:pPr>
        <w:jc w:val="both"/>
        <w:rPr>
          <w:b/>
        </w:rPr>
      </w:pPr>
    </w:p>
    <w:p w:rsidR="00E9381E" w:rsidRDefault="00AB7E5D">
      <w:pPr>
        <w:jc w:val="both"/>
        <w:rPr>
          <w:i/>
          <w:sz w:val="18"/>
          <w:szCs w:val="18"/>
          <w:highlight w:val="white"/>
        </w:rPr>
      </w:pPr>
      <w:r>
        <w:rPr>
          <w:i/>
          <w:sz w:val="18"/>
          <w:szCs w:val="18"/>
          <w:highlight w:val="white"/>
        </w:rPr>
        <w:t>Four years ago an international group of activists in the field of social and cooperative businesses discussed the exciting new idea of</w:t>
      </w:r>
      <w:r>
        <w:rPr>
          <w:i/>
          <w:sz w:val="18"/>
          <w:szCs w:val="18"/>
          <w:highlight w:val="white"/>
        </w:rPr>
        <w:t xml:space="preserve"> FairShares that was coming out of the UK. As a result 6 partners from 5 countries and the strategic partner of FairShares Association and FairShares Institute of Sheffield Hallam University developed an ambitious project, the FairShares Labs. Our applicat</w:t>
      </w:r>
      <w:r>
        <w:rPr>
          <w:i/>
          <w:sz w:val="18"/>
          <w:szCs w:val="18"/>
          <w:highlight w:val="white"/>
        </w:rPr>
        <w:t>ion for an innovative adult learning strategic partnership at Erasmus + program was successful.  Now we are very proud to present and discuss with you our developed outcomes the FairShares Labs Methodology, the FairShares Labs Platform, the FairShares Labs</w:t>
      </w:r>
      <w:r>
        <w:rPr>
          <w:i/>
          <w:sz w:val="18"/>
          <w:szCs w:val="18"/>
          <w:highlight w:val="white"/>
        </w:rPr>
        <w:t xml:space="preserve"> Planner, the FairShares Labs Train the Trainers tool and finally the FairShares Labs Handbook with results and practical guidelines how to start and run new FairShares Labs. We are welcoming a broad international audience of followers, FairShares beginner</w:t>
      </w:r>
      <w:r>
        <w:rPr>
          <w:i/>
          <w:sz w:val="18"/>
          <w:szCs w:val="18"/>
          <w:highlight w:val="white"/>
        </w:rPr>
        <w:t>s and early adopters as well as entrepreneurs, scientists, students, representatives from local and regional policy and economy and many other people interested in FairShares ideas to join our conference. We expect a big audience, interesting presentations</w:t>
      </w:r>
      <w:r>
        <w:rPr>
          <w:i/>
          <w:sz w:val="18"/>
          <w:szCs w:val="18"/>
          <w:highlight w:val="white"/>
        </w:rPr>
        <w:t xml:space="preserve"> and and a critical discussion.  Welcome in Pécs at 6th of May!  FairShares is proving to be one of the most significant developments in the world of business this century and this conference will surely be a landmark in its history.</w:t>
      </w:r>
    </w:p>
    <w:p w:rsidR="00E9381E" w:rsidRDefault="00E9381E">
      <w:pPr>
        <w:jc w:val="both"/>
        <w:rPr>
          <w:i/>
          <w:sz w:val="18"/>
          <w:szCs w:val="18"/>
          <w:highlight w:val="white"/>
        </w:rPr>
      </w:pPr>
    </w:p>
    <w:p w:rsidR="00E9381E" w:rsidRDefault="00AB7E5D">
      <w:pPr>
        <w:jc w:val="both"/>
        <w:rPr>
          <w:sz w:val="18"/>
          <w:szCs w:val="18"/>
          <w:highlight w:val="white"/>
        </w:rPr>
      </w:pPr>
      <w:r>
        <w:rPr>
          <w:sz w:val="18"/>
          <w:szCs w:val="18"/>
          <w:highlight w:val="white"/>
        </w:rPr>
        <w:t>Roger Schmidtchen, Ve</w:t>
      </w:r>
      <w:r>
        <w:rPr>
          <w:sz w:val="18"/>
          <w:szCs w:val="18"/>
          <w:highlight w:val="white"/>
        </w:rPr>
        <w:t>rein zur sozialen und beruflichen Integration e.V. (Germany), project coordinator</w:t>
      </w:r>
    </w:p>
    <w:p w:rsidR="00E9381E" w:rsidRDefault="00E9381E">
      <w:pPr>
        <w:ind w:left="720"/>
        <w:rPr>
          <w:b/>
          <w:highlight w:val="white"/>
        </w:rPr>
      </w:pPr>
    </w:p>
    <w:p w:rsidR="00E9381E" w:rsidRDefault="00AB7E5D">
      <w:pPr>
        <w:jc w:val="both"/>
        <w:rPr>
          <w:i/>
          <w:sz w:val="18"/>
          <w:szCs w:val="18"/>
        </w:rPr>
      </w:pPr>
      <w:r>
        <w:rPr>
          <w:i/>
          <w:sz w:val="18"/>
          <w:szCs w:val="18"/>
        </w:rPr>
        <w:t xml:space="preserve">The social enterprises in Hungary are not so prominent as in the majority of EU countries. That is not to say that social problems, which the social enterprises can effectively contribute, are present in our country too (e.g. reintegration of those people </w:t>
      </w:r>
      <w:r>
        <w:rPr>
          <w:i/>
          <w:sz w:val="18"/>
          <w:szCs w:val="18"/>
        </w:rPr>
        <w:t>who are permanently excluded from the labour market). Accordingly it is important every project should work with  social enterprises that can provide concrete, tangible help to create businesses. The innovative and complex FairSharesLab project has paramou</w:t>
      </w:r>
      <w:r>
        <w:rPr>
          <w:i/>
          <w:sz w:val="18"/>
          <w:szCs w:val="18"/>
        </w:rPr>
        <w:t xml:space="preserve">nt importance in our country. I believe many people will get inspiration to create a social enterprise through the disseminating the results of the project.  Organised the final conference the University of Pécs Faculty of Economics Institute of Marketing </w:t>
      </w:r>
      <w:r>
        <w:rPr>
          <w:i/>
          <w:sz w:val="18"/>
          <w:szCs w:val="18"/>
        </w:rPr>
        <w:t>and Tourism also attended. This faculty had a defining role in the domestic understanding of the blue economy concept, which closely tied to the FairSharesLab project. The colleagues of the Institute tieds with many professional threads to the FairShares c</w:t>
      </w:r>
      <w:r>
        <w:rPr>
          <w:i/>
          <w:sz w:val="18"/>
          <w:szCs w:val="18"/>
        </w:rPr>
        <w:t xml:space="preserve">onception, such as tourism, or researches in corporate social responsibility. </w:t>
      </w:r>
    </w:p>
    <w:p w:rsidR="00E9381E" w:rsidRDefault="00AB7E5D">
      <w:pPr>
        <w:jc w:val="both"/>
        <w:rPr>
          <w:sz w:val="18"/>
          <w:szCs w:val="18"/>
        </w:rPr>
      </w:pPr>
      <w:r>
        <w:rPr>
          <w:sz w:val="18"/>
          <w:szCs w:val="18"/>
        </w:rPr>
        <w:t>Prof. Zoltán Kaposi director, University of Pécs Faculty of Economics Institute of Marketing and Tourism</w:t>
      </w:r>
    </w:p>
    <w:p w:rsidR="00E9381E" w:rsidRDefault="00E9381E">
      <w:pPr>
        <w:rPr>
          <w:b/>
          <w:highlight w:val="yellow"/>
        </w:rPr>
      </w:pPr>
    </w:p>
    <w:p w:rsidR="00E9381E" w:rsidRDefault="00AB7E5D">
      <w:pPr>
        <w:jc w:val="both"/>
        <w:rPr>
          <w:i/>
          <w:sz w:val="18"/>
          <w:szCs w:val="18"/>
          <w:highlight w:val="white"/>
        </w:rPr>
      </w:pPr>
      <w:r>
        <w:rPr>
          <w:i/>
          <w:sz w:val="18"/>
          <w:szCs w:val="18"/>
          <w:highlight w:val="white"/>
        </w:rPr>
        <w:t>The work of partners in the FairShares Labs for Social and Blue Innovat</w:t>
      </w:r>
      <w:r>
        <w:rPr>
          <w:i/>
          <w:sz w:val="18"/>
          <w:szCs w:val="18"/>
          <w:highlight w:val="white"/>
        </w:rPr>
        <w:t>ion project has brought to life ideas pioneered by members of the FairShares Association. Furthermore, it provided a stimulus to scholars at Sheffield Hallam University to engage in research and improve the quality of educational resources available to Fai</w:t>
      </w:r>
      <w:r>
        <w:rPr>
          <w:i/>
          <w:sz w:val="18"/>
          <w:szCs w:val="18"/>
          <w:highlight w:val="white"/>
        </w:rPr>
        <w:t>rShares practitioners applying the FairShares Model to practice. The creation of a FairShares Platform, Planner, Train the Trainer tool has been matched by the creation of a FairShares Rules Generator, Social Auditing Tools and ‘Introduction to the FairSha</w:t>
      </w:r>
      <w:r>
        <w:rPr>
          <w:i/>
          <w:sz w:val="18"/>
          <w:szCs w:val="18"/>
          <w:highlight w:val="white"/>
        </w:rPr>
        <w:t>res Model’ course by association members.  At this conference, we will jointly raise the profile of FairShares even further, and build the networks of people applying the FairShares Model in social enterprise development, teaching and learning and research</w:t>
      </w:r>
      <w:r>
        <w:rPr>
          <w:i/>
          <w:sz w:val="18"/>
          <w:szCs w:val="18"/>
          <w:highlight w:val="white"/>
        </w:rPr>
        <w:t xml:space="preserve"> support. We are enormously impressed with the commitment and ambition of the many FairShares practitioners who engaged with materials created by (and for) FairShares Labs. The ability to map its impact, and document its spread, is creating a new environme</w:t>
      </w:r>
      <w:r>
        <w:rPr>
          <w:i/>
          <w:sz w:val="18"/>
          <w:szCs w:val="18"/>
          <w:highlight w:val="white"/>
        </w:rPr>
        <w:t>nt for social enterprise development that changes the infrastructure for socio-economy in fundamental ways.  We hope many people will join us at the conference.</w:t>
      </w:r>
    </w:p>
    <w:p w:rsidR="00E9381E" w:rsidRDefault="00AB7E5D">
      <w:pPr>
        <w:jc w:val="both"/>
        <w:rPr>
          <w:sz w:val="18"/>
          <w:szCs w:val="18"/>
          <w:highlight w:val="white"/>
        </w:rPr>
      </w:pPr>
      <w:r>
        <w:rPr>
          <w:sz w:val="18"/>
          <w:szCs w:val="18"/>
          <w:highlight w:val="white"/>
        </w:rPr>
        <w:t>Professor Rory Ridley-Duff, FairShares Institute for Cooperative Social Entrepreneurship/FairSh</w:t>
      </w:r>
      <w:r>
        <w:rPr>
          <w:sz w:val="18"/>
          <w:szCs w:val="18"/>
          <w:highlight w:val="white"/>
        </w:rPr>
        <w:t>ares Association Ltd</w:t>
      </w:r>
    </w:p>
    <w:p w:rsidR="00E9381E" w:rsidRDefault="00E9381E">
      <w:pPr>
        <w:jc w:val="center"/>
        <w:rPr>
          <w:b/>
        </w:rPr>
      </w:pPr>
    </w:p>
    <w:p w:rsidR="00E9381E" w:rsidRDefault="00E9381E">
      <w:pPr>
        <w:jc w:val="center"/>
        <w:rPr>
          <w:b/>
        </w:rPr>
      </w:pPr>
    </w:p>
    <w:p w:rsidR="00E9381E" w:rsidRDefault="00E9381E">
      <w:pPr>
        <w:jc w:val="center"/>
        <w:rPr>
          <w:b/>
        </w:rPr>
      </w:pPr>
    </w:p>
    <w:p w:rsidR="00E9381E" w:rsidRDefault="00AB7E5D">
      <w:pPr>
        <w:jc w:val="center"/>
        <w:rPr>
          <w:b/>
          <w:color w:val="0000FF"/>
          <w:sz w:val="28"/>
          <w:szCs w:val="28"/>
        </w:rPr>
      </w:pPr>
      <w:r>
        <w:rPr>
          <w:b/>
          <w:color w:val="0000FF"/>
          <w:sz w:val="28"/>
          <w:szCs w:val="28"/>
        </w:rPr>
        <w:t xml:space="preserve">Programme </w:t>
      </w:r>
    </w:p>
    <w:p w:rsidR="00E9381E" w:rsidRDefault="00E9381E">
      <w:pPr>
        <w:jc w:val="center"/>
      </w:pPr>
    </w:p>
    <w:p w:rsidR="00E9381E" w:rsidRDefault="00AB7E5D">
      <w:pPr>
        <w:jc w:val="center"/>
      </w:pPr>
      <w:r>
        <w:t>The conference language is English</w:t>
      </w:r>
    </w:p>
    <w:p w:rsidR="00E9381E" w:rsidRDefault="00AB7E5D">
      <w:pPr>
        <w:jc w:val="center"/>
      </w:pPr>
      <w:r>
        <w:t>Moderator: Roger Schmidtchen project coordinator (VSBI, Germany)</w:t>
      </w:r>
    </w:p>
    <w:p w:rsidR="00E9381E" w:rsidRDefault="00AB7E5D">
      <w:pPr>
        <w:jc w:val="center"/>
      </w:pPr>
      <w:r>
        <w:t xml:space="preserve">The conference venue is barrier-free </w:t>
      </w:r>
      <w:r>
        <w:rPr>
          <w:noProof/>
          <w:lang w:val="hu-HU"/>
        </w:rPr>
        <w:drawing>
          <wp:inline distT="114300" distB="114300" distL="114300" distR="114300">
            <wp:extent cx="288563" cy="288563"/>
            <wp:effectExtent l="0" t="0" r="0" b="0"/>
            <wp:docPr id="3"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9"/>
                    <a:srcRect/>
                    <a:stretch>
                      <a:fillRect/>
                    </a:stretch>
                  </pic:blipFill>
                  <pic:spPr>
                    <a:xfrm>
                      <a:off x="0" y="0"/>
                      <a:ext cx="288563" cy="288563"/>
                    </a:xfrm>
                    <a:prstGeom prst="rect">
                      <a:avLst/>
                    </a:prstGeom>
                    <a:ln/>
                  </pic:spPr>
                </pic:pic>
              </a:graphicData>
            </a:graphic>
          </wp:inline>
        </w:drawing>
      </w:r>
    </w:p>
    <w:p w:rsidR="00E9381E" w:rsidRDefault="00E9381E">
      <w:pPr>
        <w:jc w:val="both"/>
      </w:pPr>
    </w:p>
    <w:p w:rsidR="00E9381E" w:rsidRDefault="00AB7E5D">
      <w:pPr>
        <w:jc w:val="both"/>
        <w:rPr>
          <w:b/>
          <w:color w:val="0000FF"/>
        </w:rPr>
      </w:pPr>
      <w:r>
        <w:rPr>
          <w:b/>
          <w:color w:val="0000FF"/>
        </w:rPr>
        <w:t xml:space="preserve">10.00-13.00 </w:t>
      </w:r>
      <w:r>
        <w:rPr>
          <w:b/>
          <w:color w:val="0000FF"/>
        </w:rPr>
        <w:tab/>
        <w:t>Plenary Session</w:t>
      </w:r>
    </w:p>
    <w:p w:rsidR="00E9381E" w:rsidRDefault="00AB7E5D">
      <w:pPr>
        <w:jc w:val="both"/>
        <w:rPr>
          <w:b/>
          <w:color w:val="0000FF"/>
        </w:rPr>
      </w:pPr>
      <w:r>
        <w:rPr>
          <w:b/>
          <w:color w:val="0000FF"/>
        </w:rPr>
        <w:t xml:space="preserve">13.00-14.00 </w:t>
      </w:r>
      <w:r>
        <w:rPr>
          <w:b/>
          <w:color w:val="0000FF"/>
        </w:rPr>
        <w:tab/>
        <w:t>Lunch</w:t>
      </w:r>
    </w:p>
    <w:p w:rsidR="00E9381E" w:rsidRDefault="00AB7E5D">
      <w:pPr>
        <w:jc w:val="both"/>
        <w:rPr>
          <w:b/>
          <w:color w:val="0000FF"/>
        </w:rPr>
      </w:pPr>
      <w:r>
        <w:rPr>
          <w:b/>
          <w:color w:val="0000FF"/>
        </w:rPr>
        <w:t xml:space="preserve">14.00-16.30  </w:t>
      </w:r>
      <w:r>
        <w:rPr>
          <w:b/>
          <w:color w:val="0000FF"/>
        </w:rPr>
        <w:tab/>
        <w:t>Workshops</w:t>
      </w:r>
    </w:p>
    <w:p w:rsidR="00E9381E" w:rsidRDefault="00AB7E5D">
      <w:pPr>
        <w:jc w:val="both"/>
        <w:rPr>
          <w:b/>
          <w:color w:val="0000FF"/>
        </w:rPr>
      </w:pPr>
      <w:r>
        <w:rPr>
          <w:b/>
          <w:color w:val="0000FF"/>
        </w:rPr>
        <w:t>16.30-17.30</w:t>
      </w:r>
      <w:r>
        <w:rPr>
          <w:b/>
          <w:color w:val="0000FF"/>
        </w:rPr>
        <w:tab/>
        <w:t>Plenary Session, Final conclusions</w:t>
      </w:r>
    </w:p>
    <w:p w:rsidR="00E9381E" w:rsidRDefault="00AB7E5D">
      <w:pPr>
        <w:jc w:val="both"/>
        <w:rPr>
          <w:b/>
          <w:color w:val="0000FF"/>
        </w:rPr>
      </w:pPr>
      <w:r>
        <w:rPr>
          <w:b/>
          <w:color w:val="0000FF"/>
        </w:rPr>
        <w:t xml:space="preserve">17.30 </w:t>
      </w:r>
      <w:r>
        <w:rPr>
          <w:b/>
          <w:color w:val="0000FF"/>
        </w:rPr>
        <w:tab/>
      </w:r>
      <w:r>
        <w:rPr>
          <w:b/>
          <w:color w:val="0000FF"/>
        </w:rPr>
        <w:tab/>
        <w:t>End of the conference</w:t>
      </w:r>
    </w:p>
    <w:p w:rsidR="00E9381E" w:rsidRDefault="00E9381E">
      <w:pPr>
        <w:jc w:val="both"/>
        <w:rPr>
          <w:b/>
        </w:rPr>
      </w:pPr>
    </w:p>
    <w:p w:rsidR="00E9381E" w:rsidRDefault="00E9381E">
      <w:pPr>
        <w:jc w:val="both"/>
      </w:pPr>
    </w:p>
    <w:p w:rsidR="00E9381E" w:rsidRDefault="00AB7E5D">
      <w:pPr>
        <w:jc w:val="both"/>
      </w:pPr>
      <w:r>
        <w:rPr>
          <w:b/>
        </w:rPr>
        <w:t>09.30-10.00</w:t>
      </w:r>
      <w:r>
        <w:tab/>
        <w:t>Press conference (in Hungarian)</w:t>
      </w:r>
    </w:p>
    <w:p w:rsidR="00E9381E" w:rsidRDefault="00E9381E">
      <w:pPr>
        <w:jc w:val="both"/>
      </w:pPr>
    </w:p>
    <w:p w:rsidR="00E9381E" w:rsidRDefault="00AB7E5D">
      <w:pPr>
        <w:ind w:left="1440" w:hanging="1440"/>
        <w:jc w:val="both"/>
      </w:pPr>
      <w:r>
        <w:rPr>
          <w:b/>
        </w:rPr>
        <w:t>10.00</w:t>
      </w:r>
      <w:r>
        <w:tab/>
        <w:t xml:space="preserve">Official welcome: dr. Zoltán Schepp, University of Pécs (PTE) Dean of the Faculty of Business and Economics </w:t>
      </w:r>
    </w:p>
    <w:p w:rsidR="00E9381E" w:rsidRDefault="00AB7E5D">
      <w:pPr>
        <w:ind w:left="1440" w:hanging="1440"/>
        <w:jc w:val="both"/>
      </w:pPr>
      <w:r>
        <w:rPr>
          <w:b/>
        </w:rPr>
        <w:t>10.05</w:t>
      </w:r>
      <w:r>
        <w:tab/>
        <w:t>Official we</w:t>
      </w:r>
      <w:r>
        <w:t xml:space="preserve">lcome: Szabolcs Rabb, Secretary general, CCI of Pécs-Baranya, President of Szentágothai Research Centre Industry and Innovation Advisory Board </w:t>
      </w:r>
    </w:p>
    <w:p w:rsidR="00E9381E" w:rsidRDefault="00E9381E">
      <w:pPr>
        <w:ind w:left="1440" w:hanging="1440"/>
        <w:jc w:val="both"/>
      </w:pPr>
    </w:p>
    <w:p w:rsidR="00E9381E" w:rsidRDefault="00AB7E5D">
      <w:pPr>
        <w:ind w:left="1440" w:hanging="1440"/>
        <w:jc w:val="both"/>
        <w:rPr>
          <w:i/>
        </w:rPr>
      </w:pPr>
      <w:r>
        <w:rPr>
          <w:b/>
        </w:rPr>
        <w:t xml:space="preserve">10.10-10.40 </w:t>
      </w:r>
      <w:r>
        <w:tab/>
      </w:r>
      <w:r>
        <w:rPr>
          <w:i/>
        </w:rPr>
        <w:t xml:space="preserve">The FSL project and the developed tools: Methodology, Platform, Planner, Train the Trainers Tool and the Handbook </w:t>
      </w:r>
    </w:p>
    <w:p w:rsidR="00E9381E" w:rsidRDefault="00AB7E5D">
      <w:pPr>
        <w:ind w:left="720" w:firstLine="720"/>
        <w:jc w:val="both"/>
      </w:pPr>
      <w:r>
        <w:t xml:space="preserve">Roger Schmidtchen project coordinator, VSBI Germany </w:t>
      </w:r>
    </w:p>
    <w:p w:rsidR="00E9381E" w:rsidRDefault="00AB7E5D">
      <w:pPr>
        <w:jc w:val="both"/>
        <w:rPr>
          <w:color w:val="0000FF"/>
        </w:rPr>
      </w:pPr>
      <w:r>
        <w:rPr>
          <w:sz w:val="20"/>
          <w:szCs w:val="20"/>
        </w:rPr>
        <w:t>The project coordinator will first give an overview of the project data, the goals achie</w:t>
      </w:r>
      <w:r>
        <w:rPr>
          <w:sz w:val="20"/>
          <w:szCs w:val="20"/>
        </w:rPr>
        <w:t xml:space="preserve">ved and the experiences made in this Erasmus + strategic partnership. In the second part he will present shortly the 5 developed instruments and tools. The </w:t>
      </w:r>
      <w:r>
        <w:rPr>
          <w:b/>
          <w:sz w:val="20"/>
          <w:szCs w:val="20"/>
        </w:rPr>
        <w:t>Methodology</w:t>
      </w:r>
      <w:r>
        <w:rPr>
          <w:sz w:val="20"/>
          <w:szCs w:val="20"/>
        </w:rPr>
        <w:t xml:space="preserve"> describes the theoretical background, researches and fundamental methods and methodologi</w:t>
      </w:r>
      <w:r>
        <w:rPr>
          <w:sz w:val="20"/>
          <w:szCs w:val="20"/>
        </w:rPr>
        <w:t xml:space="preserve">es of FairSharesLabs. The </w:t>
      </w:r>
      <w:r>
        <w:rPr>
          <w:b/>
          <w:sz w:val="20"/>
          <w:szCs w:val="20"/>
        </w:rPr>
        <w:t>Planner</w:t>
      </w:r>
      <w:r>
        <w:rPr>
          <w:sz w:val="20"/>
          <w:szCs w:val="20"/>
        </w:rPr>
        <w:t xml:space="preserve"> is the interactive planning tool to develop FairShares businesses. The </w:t>
      </w:r>
      <w:r>
        <w:rPr>
          <w:b/>
          <w:sz w:val="20"/>
          <w:szCs w:val="20"/>
        </w:rPr>
        <w:t>Platform</w:t>
      </w:r>
      <w:r>
        <w:rPr>
          <w:sz w:val="20"/>
          <w:szCs w:val="20"/>
        </w:rPr>
        <w:t xml:space="preserve"> is the common basis on which all tools, FairSharesLabs and FairShares plans and businesses are hosted as well as registered user can communica</w:t>
      </w:r>
      <w:r>
        <w:rPr>
          <w:sz w:val="20"/>
          <w:szCs w:val="20"/>
        </w:rPr>
        <w:t xml:space="preserve">te. The </w:t>
      </w:r>
      <w:r>
        <w:rPr>
          <w:b/>
          <w:sz w:val="20"/>
          <w:szCs w:val="20"/>
        </w:rPr>
        <w:t>Train the Trainers Tool</w:t>
      </w:r>
      <w:r>
        <w:rPr>
          <w:sz w:val="20"/>
          <w:szCs w:val="20"/>
        </w:rPr>
        <w:t xml:space="preserve"> offers a blended and online learning option for our new FairShares experts and trainers. Finally the </w:t>
      </w:r>
      <w:r>
        <w:rPr>
          <w:b/>
          <w:sz w:val="20"/>
          <w:szCs w:val="20"/>
        </w:rPr>
        <w:t>FairShares Handbook</w:t>
      </w:r>
      <w:r>
        <w:rPr>
          <w:sz w:val="20"/>
          <w:szCs w:val="20"/>
        </w:rPr>
        <w:t xml:space="preserve"> reports the experiences made in the project and describes the paths how to implement and run new FairSh</w:t>
      </w:r>
      <w:r>
        <w:rPr>
          <w:sz w:val="20"/>
          <w:szCs w:val="20"/>
        </w:rPr>
        <w:t xml:space="preserve">aresLabs. </w:t>
      </w:r>
      <w:r>
        <w:t xml:space="preserve"> </w:t>
      </w:r>
    </w:p>
    <w:p w:rsidR="00E9381E" w:rsidRDefault="00E9381E">
      <w:pPr>
        <w:jc w:val="both"/>
        <w:rPr>
          <w:color w:val="0000FF"/>
        </w:rPr>
      </w:pPr>
    </w:p>
    <w:p w:rsidR="00E9381E" w:rsidRDefault="00AB7E5D">
      <w:pPr>
        <w:jc w:val="both"/>
      </w:pPr>
      <w:r>
        <w:rPr>
          <w:b/>
        </w:rPr>
        <w:t>10.40- 11.45</w:t>
      </w:r>
      <w:r>
        <w:tab/>
      </w:r>
      <w:r>
        <w:rPr>
          <w:i/>
        </w:rPr>
        <w:t>Wealth, Social Enterprise and the FairShares Model</w:t>
      </w:r>
    </w:p>
    <w:p w:rsidR="00E9381E" w:rsidRDefault="00AB7E5D">
      <w:pPr>
        <w:ind w:left="1440" w:hanging="22"/>
        <w:jc w:val="both"/>
      </w:pPr>
      <w:r>
        <w:t>Rory Ridley-Duff, Professor of Cooperative Social Entrepreneurship at Sheffield Business School and a research leader in the Department of Management,  board member of Social Ente</w:t>
      </w:r>
      <w:r>
        <w:t xml:space="preserve">rprise International Ltd and FairShares Association Ltd.  </w:t>
      </w:r>
    </w:p>
    <w:p w:rsidR="00E9381E" w:rsidRDefault="00AB7E5D">
      <w:pPr>
        <w:jc w:val="both"/>
        <w:rPr>
          <w:color w:val="0000FF"/>
          <w:sz w:val="20"/>
          <w:szCs w:val="20"/>
        </w:rPr>
      </w:pPr>
      <w:r>
        <w:rPr>
          <w:color w:val="111111"/>
          <w:sz w:val="20"/>
          <w:szCs w:val="20"/>
          <w:highlight w:val="white"/>
        </w:rPr>
        <w:t>This presentation explores how social enterprise and sustainable development can be aligned by applying the FairShares Model to cooperative development. The adoption of public policies on sustainab</w:t>
      </w:r>
      <w:r>
        <w:rPr>
          <w:color w:val="111111"/>
          <w:sz w:val="20"/>
          <w:szCs w:val="20"/>
          <w:highlight w:val="white"/>
        </w:rPr>
        <w:t>le development goals (SDGs) challenges current conceptions of wealth. Using materials published by the FairShares Association and International Integrated Reporting Council (IIRC), Prof Rory Ridley-Duff describes six forms of wealth (natural, human, intell</w:t>
      </w:r>
      <w:r>
        <w:rPr>
          <w:color w:val="111111"/>
          <w:sz w:val="20"/>
          <w:szCs w:val="20"/>
          <w:highlight w:val="white"/>
        </w:rPr>
        <w:t>ectual, social, manufactured and financial) in FairShares Model V3.0. He uses them to explore case studies that illustrate FairShares principles in action, and how they alter the distribution of wealth and power to address sustainable development goals. Th</w:t>
      </w:r>
      <w:r>
        <w:rPr>
          <w:color w:val="111111"/>
          <w:sz w:val="20"/>
          <w:szCs w:val="20"/>
          <w:highlight w:val="white"/>
        </w:rPr>
        <w:t xml:space="preserve">e result is a new enterprise development approach that rewards the contributors of each form of wealth in new ways. He concludes by arguing that the FairShares Model is coherent philosophy for </w:t>
      </w:r>
      <w:r>
        <w:rPr>
          <w:i/>
          <w:color w:val="111111"/>
          <w:sz w:val="20"/>
          <w:szCs w:val="20"/>
          <w:highlight w:val="white"/>
        </w:rPr>
        <w:t xml:space="preserve">cooperative </w:t>
      </w:r>
      <w:r>
        <w:rPr>
          <w:color w:val="111111"/>
          <w:sz w:val="20"/>
          <w:szCs w:val="20"/>
          <w:highlight w:val="white"/>
        </w:rPr>
        <w:t>social entrepreneurship that acts as a bridge betwe</w:t>
      </w:r>
      <w:r>
        <w:rPr>
          <w:color w:val="111111"/>
          <w:sz w:val="20"/>
          <w:szCs w:val="20"/>
          <w:highlight w:val="white"/>
        </w:rPr>
        <w:t>en the worlds of social enterprise and sustainable development.</w:t>
      </w:r>
    </w:p>
    <w:p w:rsidR="00E9381E" w:rsidRDefault="00E9381E">
      <w:pPr>
        <w:jc w:val="both"/>
        <w:rPr>
          <w:color w:val="0000FF"/>
        </w:rPr>
      </w:pPr>
    </w:p>
    <w:p w:rsidR="00E9381E" w:rsidRDefault="00AB7E5D">
      <w:pPr>
        <w:jc w:val="both"/>
        <w:rPr>
          <w:b/>
          <w:color w:val="0000FF"/>
        </w:rPr>
      </w:pPr>
      <w:r>
        <w:rPr>
          <w:b/>
          <w:color w:val="0000FF"/>
        </w:rPr>
        <w:t>11.15-11.40</w:t>
      </w:r>
      <w:r>
        <w:rPr>
          <w:color w:val="0000FF"/>
        </w:rPr>
        <w:tab/>
      </w:r>
      <w:r>
        <w:rPr>
          <w:b/>
          <w:color w:val="0000FF"/>
        </w:rPr>
        <w:t>Coffee break, possibility of informal discussion</w:t>
      </w:r>
    </w:p>
    <w:p w:rsidR="00E9381E" w:rsidRDefault="00E9381E">
      <w:pPr>
        <w:jc w:val="both"/>
      </w:pPr>
    </w:p>
    <w:p w:rsidR="00E9381E" w:rsidRDefault="00AB7E5D">
      <w:pPr>
        <w:jc w:val="both"/>
      </w:pPr>
      <w:r>
        <w:rPr>
          <w:b/>
        </w:rPr>
        <w:t>11.40 - 12.30</w:t>
      </w:r>
      <w:r>
        <w:tab/>
        <w:t xml:space="preserve">Presentation of three exciting good practices </w:t>
      </w:r>
    </w:p>
    <w:p w:rsidR="00E9381E" w:rsidRDefault="00AB7E5D">
      <w:pPr>
        <w:ind w:left="720" w:firstLine="720"/>
        <w:jc w:val="both"/>
      </w:pPr>
      <w:r>
        <w:lastRenderedPageBreak/>
        <w:t>moderated by Cliff Southcombe, Director SEi</w:t>
      </w:r>
    </w:p>
    <w:p w:rsidR="00E9381E" w:rsidRDefault="00E9381E">
      <w:pPr>
        <w:jc w:val="both"/>
      </w:pPr>
    </w:p>
    <w:p w:rsidR="00E9381E" w:rsidRDefault="00AB7E5D">
      <w:pPr>
        <w:jc w:val="both"/>
      </w:pPr>
      <w:r>
        <w:rPr>
          <w:b/>
        </w:rPr>
        <w:t>12.30 - 13.00</w:t>
      </w:r>
      <w:r>
        <w:rPr>
          <w:b/>
        </w:rPr>
        <w:tab/>
      </w:r>
      <w:r>
        <w:t xml:space="preserve"> Forum, Questions</w:t>
      </w:r>
    </w:p>
    <w:p w:rsidR="00E9381E" w:rsidRDefault="00E9381E">
      <w:pPr>
        <w:jc w:val="both"/>
      </w:pPr>
    </w:p>
    <w:p w:rsidR="00E9381E" w:rsidRDefault="00AB7E5D">
      <w:pPr>
        <w:jc w:val="both"/>
        <w:rPr>
          <w:b/>
          <w:color w:val="0000FF"/>
        </w:rPr>
      </w:pPr>
      <w:r>
        <w:rPr>
          <w:b/>
          <w:color w:val="0000FF"/>
        </w:rPr>
        <w:t>13.00-14.00</w:t>
      </w:r>
      <w:r>
        <w:rPr>
          <w:color w:val="0000FF"/>
        </w:rPr>
        <w:tab/>
      </w:r>
      <w:r>
        <w:rPr>
          <w:b/>
          <w:color w:val="0000FF"/>
        </w:rPr>
        <w:t>Lunch/Buffet reception and informal discussion</w:t>
      </w:r>
    </w:p>
    <w:p w:rsidR="00E9381E" w:rsidRDefault="00AB7E5D">
      <w:pPr>
        <w:jc w:val="both"/>
        <w:rPr>
          <w:b/>
          <w:color w:val="0000FF"/>
        </w:rPr>
      </w:pPr>
      <w:r>
        <w:rPr>
          <w:b/>
          <w:color w:val="0000FF"/>
        </w:rPr>
        <w:tab/>
      </w:r>
      <w:r>
        <w:rPr>
          <w:b/>
          <w:color w:val="0000FF"/>
        </w:rPr>
        <w:tab/>
        <w:t xml:space="preserve">Opportunity for press interviews </w:t>
      </w:r>
    </w:p>
    <w:p w:rsidR="00E9381E" w:rsidRDefault="00E9381E">
      <w:pPr>
        <w:jc w:val="both"/>
        <w:rPr>
          <w:b/>
          <w:color w:val="0000FF"/>
        </w:rPr>
      </w:pPr>
    </w:p>
    <w:p w:rsidR="00E9381E" w:rsidRDefault="00E9381E">
      <w:pPr>
        <w:jc w:val="both"/>
        <w:rPr>
          <w:color w:val="0000FF"/>
        </w:rPr>
      </w:pPr>
    </w:p>
    <w:p w:rsidR="00E9381E" w:rsidRDefault="00AB7E5D">
      <w:pPr>
        <w:jc w:val="center"/>
        <w:rPr>
          <w:b/>
          <w:color w:val="0000FF"/>
          <w:sz w:val="28"/>
          <w:szCs w:val="28"/>
        </w:rPr>
      </w:pPr>
      <w:r>
        <w:rPr>
          <w:b/>
          <w:color w:val="0000FF"/>
          <w:sz w:val="28"/>
          <w:szCs w:val="28"/>
        </w:rPr>
        <w:t xml:space="preserve">WORKSHOP-SESSIONS </w:t>
      </w:r>
    </w:p>
    <w:p w:rsidR="00E9381E" w:rsidRDefault="00AB7E5D">
      <w:pPr>
        <w:jc w:val="center"/>
        <w:rPr>
          <w:b/>
          <w:color w:val="0000FF"/>
        </w:rPr>
      </w:pPr>
      <w:r>
        <w:rPr>
          <w:b/>
          <w:color w:val="0000FF"/>
        </w:rPr>
        <w:t>(10-15 participants each)</w:t>
      </w:r>
    </w:p>
    <w:p w:rsidR="00E9381E" w:rsidRDefault="00E9381E">
      <w:pPr>
        <w:jc w:val="both"/>
        <w:rPr>
          <w:color w:val="0000FF"/>
        </w:rPr>
      </w:pPr>
    </w:p>
    <w:p w:rsidR="00E9381E" w:rsidRDefault="00AB7E5D">
      <w:pPr>
        <w:jc w:val="center"/>
        <w:rPr>
          <w:b/>
          <w:color w:val="0000FF"/>
        </w:rPr>
      </w:pPr>
      <w:r>
        <w:rPr>
          <w:b/>
          <w:color w:val="0000FF"/>
        </w:rPr>
        <w:t>14.00 - 15.00 Workshop Sessions 1</w:t>
      </w:r>
    </w:p>
    <w:p w:rsidR="00E9381E" w:rsidRDefault="00E9381E">
      <w:pPr>
        <w:jc w:val="both"/>
      </w:pPr>
    </w:p>
    <w:p w:rsidR="00E9381E" w:rsidRDefault="00AB7E5D">
      <w:pPr>
        <w:jc w:val="both"/>
      </w:pPr>
      <w:r>
        <w:rPr>
          <w:b/>
          <w:color w:val="0000FF"/>
        </w:rPr>
        <w:t>Workshop 1</w:t>
      </w:r>
      <w:r>
        <w:rPr>
          <w:color w:val="0000FF"/>
        </w:rPr>
        <w:t>:</w:t>
      </w:r>
      <w:r>
        <w:rPr>
          <w:color w:val="4A86E8"/>
        </w:rPr>
        <w:t xml:space="preserve"> </w:t>
      </w:r>
      <w:r>
        <w:rPr>
          <w:b/>
        </w:rPr>
        <w:t>New democratic decision making - opportunities and challenges.</w:t>
      </w:r>
      <w:r>
        <w:t xml:space="preserve"> FairShares brings us to a new way of decision making that reflects the change of power away from hierarchies. New technologies like Loomio Slack and Monday are giving new FairShares companies o</w:t>
      </w:r>
      <w:r>
        <w:t>pportunities to make their organisation structures more inclusive and democratic. What are the lessons coming from this increasing new practice of democratic making?</w:t>
      </w:r>
    </w:p>
    <w:p w:rsidR="00E9381E" w:rsidRDefault="00AB7E5D">
      <w:pPr>
        <w:jc w:val="both"/>
      </w:pPr>
      <w:r>
        <w:rPr>
          <w:i/>
        </w:rPr>
        <w:t>Leader</w:t>
      </w:r>
      <w:r>
        <w:t>: Cliff Southcombe (GB), Founder of  Social Enterprise International Ltd</w:t>
      </w:r>
    </w:p>
    <w:p w:rsidR="00E9381E" w:rsidRDefault="00E9381E">
      <w:pPr>
        <w:jc w:val="both"/>
      </w:pPr>
    </w:p>
    <w:p w:rsidR="00E9381E" w:rsidRDefault="00AB7E5D">
      <w:pPr>
        <w:jc w:val="both"/>
      </w:pPr>
      <w:r>
        <w:rPr>
          <w:b/>
          <w:color w:val="0000FF"/>
        </w:rPr>
        <w:t>Workshop 2</w:t>
      </w:r>
      <w:r>
        <w:rPr>
          <w:color w:val="0000FF"/>
        </w:rPr>
        <w:t>:</w:t>
      </w:r>
      <w:r>
        <w:t xml:space="preserve"> </w:t>
      </w:r>
      <w:r>
        <w:rPr>
          <w:b/>
        </w:rPr>
        <w:t>Assets for everyone! FairShares trade can help communities prosper and share in the wealth and value they create.</w:t>
      </w:r>
      <w:r>
        <w:t xml:space="preserve"> If it works so well in the UK, why would it not work anywhere else in the world?</w:t>
      </w:r>
    </w:p>
    <w:p w:rsidR="00E9381E" w:rsidRDefault="00AB7E5D">
      <w:pPr>
        <w:jc w:val="both"/>
      </w:pPr>
      <w:r>
        <w:t xml:space="preserve">Best practises of FairShares trade </w:t>
      </w:r>
    </w:p>
    <w:p w:rsidR="00E9381E" w:rsidRDefault="00AB7E5D">
      <w:pPr>
        <w:jc w:val="both"/>
      </w:pPr>
      <w:r>
        <w:rPr>
          <w:i/>
        </w:rPr>
        <w:t>Leader</w:t>
      </w:r>
      <w:r>
        <w:t xml:space="preserve">: Sonja Vukovic, </w:t>
      </w:r>
      <w:r>
        <w:t xml:space="preserve">Founder of SLAP Association host for LocoSoco (CRO) </w:t>
      </w:r>
    </w:p>
    <w:p w:rsidR="00E9381E" w:rsidRDefault="00E9381E">
      <w:pPr>
        <w:jc w:val="both"/>
      </w:pPr>
    </w:p>
    <w:p w:rsidR="00E9381E" w:rsidRDefault="00AB7E5D">
      <w:pPr>
        <w:jc w:val="both"/>
      </w:pPr>
      <w:r>
        <w:rPr>
          <w:b/>
          <w:color w:val="0000FF"/>
        </w:rPr>
        <w:t>Workshop 3</w:t>
      </w:r>
      <w:r>
        <w:rPr>
          <w:color w:val="0000FF"/>
        </w:rPr>
        <w:t xml:space="preserve">: </w:t>
      </w:r>
      <w:r>
        <w:rPr>
          <w:b/>
        </w:rPr>
        <w:t>Learning about FairShares: what courses and learning approaches are available for FairShares in your country context.</w:t>
      </w:r>
      <w:r>
        <w:t xml:space="preserve"> In this session, we review the key learning and development methods that</w:t>
      </w:r>
      <w:r>
        <w:t xml:space="preserve"> are deployed in FairShares Labs and provide participants with opportunities to review the curriculum of the ‘Introduction to the FairShares Model’ and ‘FairShares Train the Trainer’ courses available to FairShares Labs.</w:t>
      </w:r>
    </w:p>
    <w:p w:rsidR="00E9381E" w:rsidRDefault="00AB7E5D">
      <w:pPr>
        <w:jc w:val="both"/>
      </w:pPr>
      <w:r>
        <w:rPr>
          <w:i/>
        </w:rPr>
        <w:t>Co-leaders</w:t>
      </w:r>
      <w:r>
        <w:t>: Jumbo Klercq, The Eleph</w:t>
      </w:r>
      <w:r>
        <w:t>ant (NL), Rory Ridley-Duff, Founder of FairShares Association Ltd/FairShares Institute for Cooperative Social Entrepreneurship at Sheffield Hallam University (BG)</w:t>
      </w:r>
    </w:p>
    <w:p w:rsidR="00E9381E" w:rsidRDefault="00E9381E">
      <w:pPr>
        <w:jc w:val="both"/>
      </w:pPr>
    </w:p>
    <w:p w:rsidR="00E9381E" w:rsidRDefault="00AB7E5D">
      <w:pPr>
        <w:jc w:val="both"/>
      </w:pPr>
      <w:r>
        <w:rPr>
          <w:b/>
          <w:color w:val="0000FF"/>
          <w:highlight w:val="white"/>
        </w:rPr>
        <w:t>Workshop 4</w:t>
      </w:r>
      <w:r>
        <w:rPr>
          <w:color w:val="0000FF"/>
          <w:highlight w:val="white"/>
        </w:rPr>
        <w:t xml:space="preserve">: </w:t>
      </w:r>
      <w:r>
        <w:rPr>
          <w:b/>
          <w:highlight w:val="white"/>
        </w:rPr>
        <w:t>FairShares Tourism,  Part 1</w:t>
      </w:r>
      <w:r>
        <w:rPr>
          <w:highlight w:val="white"/>
        </w:rPr>
        <w:t xml:space="preserve"> </w:t>
      </w:r>
      <w:r>
        <w:t>(will be continued in workshop session 2 )</w:t>
      </w:r>
    </w:p>
    <w:p w:rsidR="00E9381E" w:rsidRDefault="00AB7E5D">
      <w:pPr>
        <w:jc w:val="both"/>
        <w:rPr>
          <w:highlight w:val="white"/>
        </w:rPr>
      </w:pPr>
      <w:r>
        <w:rPr>
          <w:b/>
          <w:highlight w:val="white"/>
        </w:rPr>
        <w:t>Tourism c</w:t>
      </w:r>
      <w:r>
        <w:rPr>
          <w:b/>
          <w:highlight w:val="white"/>
        </w:rPr>
        <w:t>an make you happy?</w:t>
      </w:r>
      <w:r>
        <w:rPr>
          <w:highlight w:val="white"/>
        </w:rPr>
        <w:t xml:space="preserve"> </w:t>
      </w:r>
      <w:r>
        <w:rPr>
          <w:b/>
          <w:highlight w:val="white"/>
        </w:rPr>
        <w:t xml:space="preserve">How can equal access be ensured in the tourism industry? </w:t>
      </w:r>
      <w:r>
        <w:rPr>
          <w:highlight w:val="white"/>
        </w:rPr>
        <w:t>Instead of mass tourism, we can have responsible, solidarity-based tourism to support poorer communities. Want to share your home with tourists? Use FairShares to support FairBnB i</w:t>
      </w:r>
      <w:r>
        <w:rPr>
          <w:highlight w:val="white"/>
        </w:rPr>
        <w:t xml:space="preserve">nstead of Airbnb, transition Oszkár (Hungarian carpooling/fellow-traveller system) into the new Uber? We will answer similar questions in the session. </w:t>
      </w:r>
    </w:p>
    <w:p w:rsidR="00E9381E" w:rsidRDefault="00AB7E5D">
      <w:pPr>
        <w:jc w:val="both"/>
        <w:rPr>
          <w:highlight w:val="white"/>
        </w:rPr>
      </w:pPr>
      <w:r>
        <w:rPr>
          <w:i/>
          <w:highlight w:val="white"/>
        </w:rPr>
        <w:t>Leader</w:t>
      </w:r>
      <w:r>
        <w:rPr>
          <w:highlight w:val="white"/>
        </w:rPr>
        <w:t>: dr. János Csapó habil. associate professor, Zoltán Raffay assistant professor, Faculty of Econom</w:t>
      </w:r>
      <w:r>
        <w:rPr>
          <w:highlight w:val="white"/>
        </w:rPr>
        <w:t xml:space="preserve">ics Marketing and Tourism Institute University of Pécs (HU) </w:t>
      </w:r>
    </w:p>
    <w:p w:rsidR="00E9381E" w:rsidRDefault="00E9381E">
      <w:pPr>
        <w:jc w:val="both"/>
        <w:rPr>
          <w:b/>
          <w:highlight w:val="white"/>
        </w:rPr>
      </w:pPr>
    </w:p>
    <w:p w:rsidR="00E9381E" w:rsidRDefault="00E9381E">
      <w:pPr>
        <w:jc w:val="both"/>
        <w:rPr>
          <w:b/>
          <w:highlight w:val="white"/>
        </w:rPr>
      </w:pPr>
    </w:p>
    <w:p w:rsidR="00E9381E" w:rsidRDefault="00E9381E">
      <w:pPr>
        <w:jc w:val="both"/>
        <w:rPr>
          <w:b/>
          <w:highlight w:val="white"/>
        </w:rPr>
      </w:pPr>
    </w:p>
    <w:p w:rsidR="00E9381E" w:rsidRDefault="00AB7E5D">
      <w:pPr>
        <w:jc w:val="both"/>
        <w:rPr>
          <w:highlight w:val="white"/>
        </w:rPr>
      </w:pPr>
      <w:r>
        <w:rPr>
          <w:b/>
          <w:color w:val="0000FF"/>
          <w:highlight w:val="white"/>
        </w:rPr>
        <w:t>Workshop  5:</w:t>
      </w:r>
      <w:r>
        <w:rPr>
          <w:highlight w:val="white"/>
        </w:rPr>
        <w:t xml:space="preserve"> </w:t>
      </w:r>
      <w:r>
        <w:rPr>
          <w:b/>
          <w:highlight w:val="white"/>
        </w:rPr>
        <w:t xml:space="preserve">You have a good social enterprise idea, but you are looking for partners, even abroad? </w:t>
      </w:r>
      <w:r>
        <w:rPr>
          <w:highlight w:val="white"/>
        </w:rPr>
        <w:t xml:space="preserve">Could you take a look at the world and gather experiences from others? Could you start an online business? Check with us what it means to join the FairShares Platform, our interactive communications, e-learning and trainings tool. </w:t>
      </w:r>
    </w:p>
    <w:p w:rsidR="00E9381E" w:rsidRDefault="00AB7E5D">
      <w:pPr>
        <w:jc w:val="both"/>
        <w:rPr>
          <w:highlight w:val="white"/>
        </w:rPr>
      </w:pPr>
      <w:r>
        <w:rPr>
          <w:highlight w:val="white"/>
        </w:rPr>
        <w:t>More detailed, interacti</w:t>
      </w:r>
      <w:r>
        <w:rPr>
          <w:highlight w:val="white"/>
        </w:rPr>
        <w:t xml:space="preserve">ve presentation of the FairShares Platform/Planer with the interested </w:t>
      </w:r>
    </w:p>
    <w:p w:rsidR="00E9381E" w:rsidRDefault="00AB7E5D">
      <w:pPr>
        <w:jc w:val="both"/>
        <w:rPr>
          <w:highlight w:val="white"/>
        </w:rPr>
      </w:pPr>
      <w:r>
        <w:rPr>
          <w:i/>
          <w:highlight w:val="white"/>
        </w:rPr>
        <w:t>Leaders</w:t>
      </w:r>
      <w:r>
        <w:rPr>
          <w:highlight w:val="white"/>
        </w:rPr>
        <w:t>: Georg Höhne (GE), László Szentirmay (HU), FairShares Trainers</w:t>
      </w:r>
    </w:p>
    <w:p w:rsidR="00E9381E" w:rsidRDefault="00E9381E">
      <w:pPr>
        <w:jc w:val="both"/>
        <w:rPr>
          <w:highlight w:val="white"/>
        </w:rPr>
      </w:pPr>
    </w:p>
    <w:p w:rsidR="00E9381E" w:rsidRDefault="00AB7E5D">
      <w:pPr>
        <w:jc w:val="both"/>
        <w:rPr>
          <w:b/>
          <w:color w:val="0000FF"/>
        </w:rPr>
      </w:pPr>
      <w:r>
        <w:rPr>
          <w:b/>
          <w:color w:val="0000FF"/>
        </w:rPr>
        <w:t>15.00 - 15.30 Networking Break and changing the workshop rooms</w:t>
      </w:r>
    </w:p>
    <w:p w:rsidR="00E9381E" w:rsidRDefault="00E9381E">
      <w:pPr>
        <w:jc w:val="both"/>
        <w:rPr>
          <w:color w:val="0000FF"/>
        </w:rPr>
      </w:pPr>
    </w:p>
    <w:p w:rsidR="00E9381E" w:rsidRDefault="00AB7E5D">
      <w:pPr>
        <w:jc w:val="center"/>
        <w:rPr>
          <w:b/>
          <w:color w:val="0000FF"/>
        </w:rPr>
      </w:pPr>
      <w:r>
        <w:rPr>
          <w:b/>
          <w:color w:val="0000FF"/>
        </w:rPr>
        <w:t>15.30 - 16.30 Workshop Session 2.</w:t>
      </w:r>
    </w:p>
    <w:p w:rsidR="00E9381E" w:rsidRDefault="00AB7E5D">
      <w:pPr>
        <w:jc w:val="both"/>
      </w:pPr>
      <w:r>
        <w:rPr>
          <w:b/>
          <w:color w:val="0000FF"/>
        </w:rPr>
        <w:t>Workshop 6</w:t>
      </w:r>
      <w:r>
        <w:rPr>
          <w:color w:val="0000FF"/>
        </w:rPr>
        <w:t xml:space="preserve">: </w:t>
      </w:r>
      <w:r>
        <w:rPr>
          <w:b/>
        </w:rPr>
        <w:t>FairShares - a new path for involving people with disabilities in the development of social enterprises in which they can be the experts in their own interests.</w:t>
      </w:r>
      <w:r>
        <w:t xml:space="preserve"> Each member of the society has entrepreneurial attitudes! Social inclusion: Challenging disabil</w:t>
      </w:r>
      <w:r>
        <w:t>ity through a FairShares enterprise;</w:t>
      </w:r>
    </w:p>
    <w:p w:rsidR="00E9381E" w:rsidRDefault="00AB7E5D">
      <w:pPr>
        <w:jc w:val="both"/>
      </w:pPr>
      <w:bookmarkStart w:id="1" w:name="_gjdgxs" w:colFirst="0" w:colLast="0"/>
      <w:bookmarkEnd w:id="1"/>
      <w:r>
        <w:t>Through FairShares users of services for people with disabilities can get ownership and power to make services like housing, personal assistance, care or mobility better meet their needs. It offers cooperative solutions</w:t>
      </w:r>
      <w:r>
        <w:t xml:space="preserve"> for new services and promote the de-institutionalisation process of sheltered workshops and homes for disabled people. </w:t>
      </w:r>
    </w:p>
    <w:p w:rsidR="00E9381E" w:rsidRDefault="00AB7E5D">
      <w:pPr>
        <w:jc w:val="both"/>
      </w:pPr>
      <w:r>
        <w:t>Leaders: Roger Schmidtchen project coordinator, VSBI (GE), Dániel Csángó disabled activist, inclusive teacher, Veronika Pataki presiden</w:t>
      </w:r>
      <w:r>
        <w:t>t of People First Association (HU)</w:t>
      </w:r>
    </w:p>
    <w:p w:rsidR="00E9381E" w:rsidRDefault="00E9381E">
      <w:pPr>
        <w:jc w:val="both"/>
      </w:pPr>
    </w:p>
    <w:p w:rsidR="00E9381E" w:rsidRDefault="00AB7E5D">
      <w:pPr>
        <w:jc w:val="both"/>
        <w:rPr>
          <w:highlight w:val="white"/>
        </w:rPr>
      </w:pPr>
      <w:r>
        <w:rPr>
          <w:b/>
          <w:color w:val="0000FF"/>
          <w:highlight w:val="white"/>
        </w:rPr>
        <w:t>Workshop 7</w:t>
      </w:r>
      <w:r>
        <w:rPr>
          <w:color w:val="0000FF"/>
          <w:highlight w:val="white"/>
        </w:rPr>
        <w:t>:</w:t>
      </w:r>
      <w:r>
        <w:rPr>
          <w:highlight w:val="white"/>
        </w:rPr>
        <w:t xml:space="preserve"> </w:t>
      </w:r>
      <w:r>
        <w:rPr>
          <w:b/>
          <w:highlight w:val="white"/>
        </w:rPr>
        <w:t xml:space="preserve">Blue Economy (business simulation, the nature-driven economy and sustainable development). </w:t>
      </w:r>
      <w:r>
        <w:rPr>
          <w:highlight w:val="white"/>
        </w:rPr>
        <w:t>The methods of Blue Economy can create new jobs, while improving the restitution of population level needs and mitiga</w:t>
      </w:r>
      <w:r>
        <w:rPr>
          <w:highlight w:val="white"/>
        </w:rPr>
        <w:t>te ecological problems. Why is the Blue Economy Method not mainstream? Are people irresponsible and selfish?</w:t>
      </w:r>
    </w:p>
    <w:p w:rsidR="00E9381E" w:rsidRDefault="00AB7E5D">
      <w:pPr>
        <w:jc w:val="both"/>
        <w:rPr>
          <w:highlight w:val="white"/>
        </w:rPr>
      </w:pPr>
      <w:r>
        <w:rPr>
          <w:highlight w:val="white"/>
        </w:rPr>
        <w:t>Leader: dr. Tibor Kiss, associate professor University of Pécs, Faculty of Economics Marketing and Tourism Institute (HU)</w:t>
      </w:r>
    </w:p>
    <w:p w:rsidR="00E9381E" w:rsidRDefault="00E9381E">
      <w:pPr>
        <w:jc w:val="both"/>
        <w:rPr>
          <w:highlight w:val="white"/>
        </w:rPr>
      </w:pPr>
    </w:p>
    <w:p w:rsidR="00E9381E" w:rsidRDefault="00AB7E5D">
      <w:pPr>
        <w:jc w:val="both"/>
      </w:pPr>
      <w:r>
        <w:rPr>
          <w:b/>
          <w:color w:val="0000FF"/>
        </w:rPr>
        <w:t>Workshop 8:</w:t>
      </w:r>
      <w:r>
        <w:rPr>
          <w:b/>
          <w:color w:val="4A86E8"/>
        </w:rPr>
        <w:t xml:space="preserve"> </w:t>
      </w:r>
      <w:r>
        <w:rPr>
          <w:b/>
        </w:rPr>
        <w:t>Communicatin</w:t>
      </w:r>
      <w:r>
        <w:rPr>
          <w:b/>
        </w:rPr>
        <w:t xml:space="preserve">g about FairShares: </w:t>
      </w:r>
      <w:r>
        <w:t>crafting, delivering and targeting messages about the FairShares Model, Platform and Planner is something to be carefully considered and crafted. In this workshop, communications and marketing experts discuss the way in which we have cr</w:t>
      </w:r>
      <w:r>
        <w:t xml:space="preserve">afted messages to promote FairShares concepts and materials. </w:t>
      </w:r>
    </w:p>
    <w:p w:rsidR="00E9381E" w:rsidRDefault="00AB7E5D">
      <w:pPr>
        <w:jc w:val="both"/>
      </w:pPr>
      <w:r>
        <w:t>Leader: Stefanie Trzecinski, director of KhuF (GE), Sonja Vukovic, SLAP Association (CRO)</w:t>
      </w:r>
    </w:p>
    <w:p w:rsidR="00E9381E" w:rsidRDefault="00E9381E">
      <w:pPr>
        <w:jc w:val="both"/>
        <w:rPr>
          <w:b/>
          <w:shd w:val="clear" w:color="auto" w:fill="FFE599"/>
        </w:rPr>
      </w:pPr>
    </w:p>
    <w:p w:rsidR="00E9381E" w:rsidRDefault="00AB7E5D">
      <w:pPr>
        <w:jc w:val="both"/>
      </w:pPr>
      <w:r>
        <w:rPr>
          <w:b/>
          <w:color w:val="0000FF"/>
          <w:highlight w:val="white"/>
        </w:rPr>
        <w:t>Workshop 9:</w:t>
      </w:r>
      <w:r>
        <w:rPr>
          <w:highlight w:val="white"/>
        </w:rPr>
        <w:t xml:space="preserve"> </w:t>
      </w:r>
      <w:r>
        <w:rPr>
          <w:b/>
          <w:highlight w:val="white"/>
        </w:rPr>
        <w:t>FairShares Tourism,  Part 2</w:t>
      </w:r>
      <w:r>
        <w:rPr>
          <w:highlight w:val="white"/>
        </w:rPr>
        <w:t xml:space="preserve"> </w:t>
      </w:r>
      <w:r>
        <w:t>(continuation from Workshop 4.)</w:t>
      </w:r>
    </w:p>
    <w:p w:rsidR="00E9381E" w:rsidRDefault="00AB7E5D">
      <w:pPr>
        <w:jc w:val="both"/>
        <w:rPr>
          <w:highlight w:val="white"/>
        </w:rPr>
      </w:pPr>
      <w:r>
        <w:rPr>
          <w:b/>
          <w:highlight w:val="white"/>
        </w:rPr>
        <w:t>Tourism can make you happy? How</w:t>
      </w:r>
      <w:r>
        <w:rPr>
          <w:b/>
          <w:highlight w:val="white"/>
        </w:rPr>
        <w:t xml:space="preserve"> can equal access be ensured in the tourism industry? </w:t>
      </w:r>
      <w:r>
        <w:rPr>
          <w:highlight w:val="white"/>
        </w:rPr>
        <w:t>Instead of mass tourism, we can have responsible, solidarity-based tourism to support poorer communities. Want to share your home with tourists? Use FairShares to support FairBnB instead of Airbnb, tran</w:t>
      </w:r>
      <w:r>
        <w:rPr>
          <w:highlight w:val="white"/>
        </w:rPr>
        <w:t xml:space="preserve">sition Oszkár (Hungarian carpooling/fellow-traveller system) into the new Uber? We will answer similar questions in the session. </w:t>
      </w:r>
    </w:p>
    <w:p w:rsidR="00E9381E" w:rsidRDefault="00AB7E5D">
      <w:pPr>
        <w:jc w:val="both"/>
        <w:rPr>
          <w:highlight w:val="white"/>
        </w:rPr>
      </w:pPr>
      <w:r>
        <w:rPr>
          <w:i/>
          <w:highlight w:val="white"/>
        </w:rPr>
        <w:t>Leader</w:t>
      </w:r>
      <w:r>
        <w:rPr>
          <w:highlight w:val="white"/>
        </w:rPr>
        <w:t>: dr. János Csapó, habil. associate professor, Zoltán Raffay assistant professor, Faculty of Economics Marketing and Tou</w:t>
      </w:r>
      <w:r>
        <w:rPr>
          <w:highlight w:val="white"/>
        </w:rPr>
        <w:t xml:space="preserve">rism Institute University of Pécs (HU) </w:t>
      </w:r>
    </w:p>
    <w:p w:rsidR="00E9381E" w:rsidRDefault="00E9381E">
      <w:pPr>
        <w:jc w:val="both"/>
        <w:rPr>
          <w:b/>
        </w:rPr>
      </w:pPr>
    </w:p>
    <w:p w:rsidR="00E9381E" w:rsidRDefault="00AB7E5D">
      <w:pPr>
        <w:jc w:val="both"/>
      </w:pPr>
      <w:r>
        <w:rPr>
          <w:b/>
          <w:color w:val="0000FF"/>
          <w:highlight w:val="white"/>
        </w:rPr>
        <w:t>Workshop 10:</w:t>
      </w:r>
      <w:r>
        <w:rPr>
          <w:b/>
          <w:color w:val="4A86E8"/>
          <w:highlight w:val="white"/>
        </w:rPr>
        <w:t xml:space="preserve"> </w:t>
      </w:r>
      <w:r>
        <w:rPr>
          <w:b/>
          <w:highlight w:val="white"/>
        </w:rPr>
        <w:t xml:space="preserve">Part 2. </w:t>
      </w:r>
      <w:r>
        <w:rPr>
          <w:highlight w:val="white"/>
        </w:rPr>
        <w:t>(</w:t>
      </w:r>
      <w:r>
        <w:t xml:space="preserve">continuation from Workshop 5.): </w:t>
      </w:r>
    </w:p>
    <w:p w:rsidR="00E9381E" w:rsidRDefault="00AB7E5D">
      <w:pPr>
        <w:jc w:val="both"/>
        <w:rPr>
          <w:highlight w:val="white"/>
        </w:rPr>
      </w:pPr>
      <w:r>
        <w:rPr>
          <w:b/>
          <w:highlight w:val="white"/>
        </w:rPr>
        <w:t xml:space="preserve">You have a good social enterprise idea, but you are looking for partners, even abroad? </w:t>
      </w:r>
      <w:r>
        <w:rPr>
          <w:highlight w:val="white"/>
        </w:rPr>
        <w:t>Could you take a look at the world and gather experiences from others? Could you start an online business? Check with us what it means to join the FairShares Platform, our interactive communications, e-learning and trainings tool. More detailed, interactiv</w:t>
      </w:r>
      <w:r>
        <w:rPr>
          <w:highlight w:val="white"/>
        </w:rPr>
        <w:t xml:space="preserve">e presentation of the FairShares Platform/Planer with the interested </w:t>
      </w:r>
    </w:p>
    <w:p w:rsidR="00E9381E" w:rsidRDefault="00AB7E5D">
      <w:pPr>
        <w:jc w:val="both"/>
        <w:rPr>
          <w:highlight w:val="white"/>
        </w:rPr>
      </w:pPr>
      <w:r>
        <w:rPr>
          <w:i/>
          <w:highlight w:val="white"/>
        </w:rPr>
        <w:t>Leaders</w:t>
      </w:r>
      <w:r>
        <w:rPr>
          <w:highlight w:val="white"/>
        </w:rPr>
        <w:t>: Georg Höhne(GE), László Szentirmay (HU), FairShares Trainers</w:t>
      </w:r>
    </w:p>
    <w:p w:rsidR="00E9381E" w:rsidRDefault="00E9381E">
      <w:pPr>
        <w:jc w:val="both"/>
        <w:rPr>
          <w:b/>
          <w:shd w:val="clear" w:color="auto" w:fill="FFE599"/>
        </w:rPr>
      </w:pPr>
    </w:p>
    <w:p w:rsidR="00E9381E" w:rsidRDefault="00E9381E">
      <w:pPr>
        <w:jc w:val="both"/>
      </w:pPr>
    </w:p>
    <w:p w:rsidR="00E9381E" w:rsidRDefault="00AB7E5D">
      <w:pPr>
        <w:jc w:val="both"/>
        <w:rPr>
          <w:b/>
        </w:rPr>
      </w:pPr>
      <w:r>
        <w:rPr>
          <w:b/>
        </w:rPr>
        <w:t xml:space="preserve">16.30 - 17.15 </w:t>
      </w:r>
      <w:r>
        <w:rPr>
          <w:b/>
        </w:rPr>
        <w:tab/>
        <w:t>Plenary Session</w:t>
      </w:r>
    </w:p>
    <w:p w:rsidR="00E9381E" w:rsidRDefault="00AB7E5D">
      <w:pPr>
        <w:ind w:left="1440" w:hanging="22"/>
        <w:jc w:val="both"/>
      </w:pPr>
      <w:r>
        <w:t>Summarizing the workshop sessions - short reports about discussion and results by the workshop leader</w:t>
      </w:r>
    </w:p>
    <w:p w:rsidR="00E9381E" w:rsidRDefault="00AB7E5D">
      <w:pPr>
        <w:ind w:left="720" w:firstLine="720"/>
        <w:jc w:val="both"/>
        <w:rPr>
          <w:highlight w:val="white"/>
        </w:rPr>
      </w:pPr>
      <w:r>
        <w:rPr>
          <w:highlight w:val="white"/>
        </w:rPr>
        <w:t xml:space="preserve">Moderated by </w:t>
      </w:r>
      <w:r>
        <w:t>Rory Ridley-Duff</w:t>
      </w:r>
      <w:r>
        <w:rPr>
          <w:highlight w:val="white"/>
        </w:rPr>
        <w:t xml:space="preserve"> (GB)</w:t>
      </w:r>
    </w:p>
    <w:p w:rsidR="00E9381E" w:rsidRDefault="00E9381E">
      <w:pPr>
        <w:jc w:val="both"/>
      </w:pPr>
    </w:p>
    <w:p w:rsidR="00E9381E" w:rsidRDefault="00AB7E5D">
      <w:pPr>
        <w:jc w:val="both"/>
        <w:rPr>
          <w:b/>
        </w:rPr>
      </w:pPr>
      <w:r>
        <w:rPr>
          <w:b/>
        </w:rPr>
        <w:t xml:space="preserve">17.15 - 17.30 </w:t>
      </w:r>
      <w:r>
        <w:rPr>
          <w:b/>
        </w:rPr>
        <w:tab/>
        <w:t xml:space="preserve">Final conclusions, awarding the best projects, </w:t>
      </w:r>
    </w:p>
    <w:p w:rsidR="00E9381E" w:rsidRDefault="00AB7E5D">
      <w:pPr>
        <w:ind w:left="720" w:firstLine="720"/>
        <w:jc w:val="both"/>
        <w:rPr>
          <w:b/>
        </w:rPr>
      </w:pPr>
      <w:r>
        <w:rPr>
          <w:b/>
        </w:rPr>
        <w:t>critics and closing speech</w:t>
      </w:r>
    </w:p>
    <w:p w:rsidR="00E9381E" w:rsidRDefault="00AB7E5D">
      <w:pPr>
        <w:ind w:left="720" w:firstLine="720"/>
        <w:jc w:val="both"/>
      </w:pPr>
      <w:r>
        <w:t>Moderated by Roger Schmidtch</w:t>
      </w:r>
      <w:r>
        <w:t>en, project coordinator (GE)</w:t>
      </w:r>
    </w:p>
    <w:p w:rsidR="00E9381E" w:rsidRDefault="00E9381E">
      <w:pPr>
        <w:jc w:val="both"/>
      </w:pPr>
    </w:p>
    <w:p w:rsidR="00E9381E" w:rsidRDefault="00AB7E5D">
      <w:pPr>
        <w:jc w:val="both"/>
        <w:rPr>
          <w:b/>
        </w:rPr>
      </w:pPr>
      <w:r>
        <w:rPr>
          <w:b/>
        </w:rPr>
        <w:t xml:space="preserve">17.30 </w:t>
      </w:r>
      <w:r>
        <w:rPr>
          <w:b/>
        </w:rPr>
        <w:tab/>
      </w:r>
      <w:r>
        <w:rPr>
          <w:b/>
        </w:rPr>
        <w:tab/>
        <w:t>End of the conference</w:t>
      </w:r>
    </w:p>
    <w:p w:rsidR="00E9381E" w:rsidRDefault="00E9381E">
      <w:pPr>
        <w:jc w:val="both"/>
        <w:rPr>
          <w:b/>
        </w:rPr>
      </w:pPr>
    </w:p>
    <w:p w:rsidR="00E9381E" w:rsidRDefault="00AB7E5D">
      <w:pPr>
        <w:pStyle w:val="Cmsor4"/>
        <w:keepNext w:val="0"/>
        <w:keepLines w:val="0"/>
        <w:spacing w:before="240" w:after="40" w:line="240" w:lineRule="auto"/>
        <w:jc w:val="center"/>
        <w:rPr>
          <w:b/>
          <w:color w:val="0000FF"/>
          <w:sz w:val="32"/>
          <w:szCs w:val="32"/>
          <w:highlight w:val="white"/>
        </w:rPr>
      </w:pPr>
      <w:bookmarkStart w:id="2" w:name="_mhnyf64f1sz" w:colFirst="0" w:colLast="0"/>
      <w:bookmarkEnd w:id="2"/>
      <w:r>
        <w:rPr>
          <w:b/>
          <w:color w:val="0000FF"/>
          <w:sz w:val="32"/>
          <w:szCs w:val="32"/>
          <w:highlight w:val="white"/>
        </w:rPr>
        <w:t>20,000 customers in 100 countries use Fairshares models</w:t>
      </w:r>
    </w:p>
    <w:p w:rsidR="00E9381E" w:rsidRDefault="00E9381E">
      <w:pPr>
        <w:rPr>
          <w:color w:val="0000FF"/>
        </w:rPr>
      </w:pPr>
    </w:p>
    <w:p w:rsidR="00E9381E" w:rsidRDefault="00AB7E5D">
      <w:pPr>
        <w:jc w:val="center"/>
        <w:rPr>
          <w:b/>
          <w:color w:val="0000FF"/>
          <w:sz w:val="18"/>
          <w:szCs w:val="18"/>
          <w:highlight w:val="white"/>
        </w:rPr>
      </w:pPr>
      <w:r>
        <w:rPr>
          <w:b/>
          <w:color w:val="0000FF"/>
          <w:sz w:val="18"/>
          <w:szCs w:val="18"/>
          <w:highlight w:val="white"/>
        </w:rPr>
        <w:t>Programme: Erasmus+</w:t>
      </w:r>
    </w:p>
    <w:p w:rsidR="00E9381E" w:rsidRDefault="00AB7E5D">
      <w:pPr>
        <w:jc w:val="center"/>
        <w:rPr>
          <w:b/>
          <w:color w:val="0000FF"/>
          <w:sz w:val="18"/>
          <w:szCs w:val="18"/>
          <w:highlight w:val="white"/>
        </w:rPr>
      </w:pPr>
      <w:r>
        <w:rPr>
          <w:b/>
          <w:color w:val="0000FF"/>
          <w:sz w:val="18"/>
          <w:szCs w:val="18"/>
          <w:highlight w:val="white"/>
        </w:rPr>
        <w:t>Key action: Cooperation for innovation and the exchange of good practices</w:t>
      </w:r>
    </w:p>
    <w:p w:rsidR="00E9381E" w:rsidRDefault="00AB7E5D">
      <w:pPr>
        <w:jc w:val="center"/>
        <w:rPr>
          <w:b/>
          <w:color w:val="0000FF"/>
          <w:sz w:val="18"/>
          <w:szCs w:val="18"/>
          <w:highlight w:val="white"/>
        </w:rPr>
      </w:pPr>
      <w:r>
        <w:rPr>
          <w:b/>
          <w:color w:val="0000FF"/>
          <w:sz w:val="18"/>
          <w:szCs w:val="18"/>
          <w:highlight w:val="white"/>
        </w:rPr>
        <w:t>Main objective of the project: Development o</w:t>
      </w:r>
      <w:r>
        <w:rPr>
          <w:b/>
          <w:color w:val="0000FF"/>
          <w:sz w:val="18"/>
          <w:szCs w:val="18"/>
          <w:highlight w:val="white"/>
        </w:rPr>
        <w:t>f innovation</w:t>
      </w:r>
    </w:p>
    <w:p w:rsidR="00E9381E" w:rsidRDefault="00AB7E5D">
      <w:pPr>
        <w:jc w:val="center"/>
        <w:rPr>
          <w:b/>
          <w:color w:val="0000FF"/>
          <w:sz w:val="18"/>
          <w:szCs w:val="18"/>
          <w:highlight w:val="white"/>
        </w:rPr>
      </w:pPr>
      <w:r>
        <w:rPr>
          <w:b/>
          <w:color w:val="0000FF"/>
          <w:sz w:val="18"/>
          <w:szCs w:val="18"/>
          <w:highlight w:val="white"/>
        </w:rPr>
        <w:t>Grant agreement number: 2016-1-DE02-KA204-003397</w:t>
      </w:r>
    </w:p>
    <w:p w:rsidR="00E9381E" w:rsidRDefault="00AB7E5D">
      <w:pPr>
        <w:jc w:val="center"/>
        <w:rPr>
          <w:b/>
          <w:color w:val="0000FF"/>
          <w:sz w:val="18"/>
          <w:szCs w:val="18"/>
          <w:highlight w:val="white"/>
        </w:rPr>
      </w:pPr>
      <w:r>
        <w:rPr>
          <w:b/>
          <w:color w:val="0000FF"/>
          <w:sz w:val="18"/>
          <w:szCs w:val="18"/>
          <w:highlight w:val="white"/>
        </w:rPr>
        <w:t>Project start date: 01-11-2016  Project end date: 30-06-2019</w:t>
      </w:r>
    </w:p>
    <w:p w:rsidR="00E9381E" w:rsidRDefault="00E9381E">
      <w:pPr>
        <w:jc w:val="center"/>
        <w:rPr>
          <w:b/>
          <w:color w:val="0000FF"/>
          <w:sz w:val="18"/>
          <w:szCs w:val="18"/>
          <w:highlight w:val="white"/>
        </w:rPr>
      </w:pPr>
    </w:p>
    <w:p w:rsidR="00E9381E" w:rsidRDefault="00AB7E5D">
      <w:pPr>
        <w:rPr>
          <w:color w:val="0000FF"/>
          <w:highlight w:val="white"/>
        </w:rPr>
      </w:pPr>
      <w:r>
        <w:rPr>
          <w:b/>
          <w:color w:val="0000FF"/>
          <w:highlight w:val="white"/>
        </w:rPr>
        <w:t xml:space="preserve">                                        Web: </w:t>
      </w:r>
      <w:hyperlink r:id="rId10">
        <w:r>
          <w:rPr>
            <w:color w:val="0000FF"/>
            <w:highlight w:val="white"/>
            <w:u w:val="single"/>
          </w:rPr>
          <w:t>http://fairshareslab.org/</w:t>
        </w:r>
      </w:hyperlink>
    </w:p>
    <w:p w:rsidR="00E9381E" w:rsidRDefault="00AB7E5D">
      <w:pPr>
        <w:jc w:val="center"/>
        <w:rPr>
          <w:color w:val="0000FF"/>
          <w:highlight w:val="white"/>
        </w:rPr>
      </w:pPr>
      <w:r>
        <w:rPr>
          <w:b/>
          <w:color w:val="0000FF"/>
          <w:highlight w:val="white"/>
        </w:rPr>
        <w:t xml:space="preserve">              Facebook:</w:t>
      </w:r>
      <w:hyperlink r:id="rId11">
        <w:r>
          <w:rPr>
            <w:color w:val="0000FF"/>
            <w:highlight w:val="white"/>
            <w:u w:val="single"/>
          </w:rPr>
          <w:t>https://www.facebook.com/fairshareslab/</w:t>
        </w:r>
      </w:hyperlink>
      <w:r>
        <w:rPr>
          <w:color w:val="0000FF"/>
          <w:highlight w:val="white"/>
        </w:rPr>
        <w:t xml:space="preserve"> </w:t>
      </w:r>
    </w:p>
    <w:p w:rsidR="00E9381E" w:rsidRDefault="00E9381E">
      <w:pPr>
        <w:ind w:left="720"/>
        <w:jc w:val="both"/>
        <w:rPr>
          <w:b/>
          <w:highlight w:val="yellow"/>
        </w:rPr>
      </w:pPr>
    </w:p>
    <w:p w:rsidR="00E9381E" w:rsidRDefault="00E9381E">
      <w:pPr>
        <w:ind w:left="720"/>
        <w:jc w:val="both"/>
        <w:rPr>
          <w:b/>
          <w:highlight w:val="yellow"/>
        </w:rPr>
      </w:pPr>
    </w:p>
    <w:p w:rsidR="00E9381E" w:rsidRDefault="00AB7E5D">
      <w:pPr>
        <w:ind w:left="720"/>
        <w:jc w:val="center"/>
        <w:rPr>
          <w:b/>
          <w:sz w:val="36"/>
          <w:szCs w:val="36"/>
          <w:highlight w:val="white"/>
        </w:rPr>
      </w:pPr>
      <w:r>
        <w:rPr>
          <w:b/>
          <w:sz w:val="36"/>
          <w:szCs w:val="36"/>
          <w:highlight w:val="white"/>
        </w:rPr>
        <w:t>Participant project partners:</w:t>
      </w:r>
    </w:p>
    <w:p w:rsidR="00E9381E" w:rsidRDefault="00AB7E5D">
      <w:pPr>
        <w:jc w:val="center"/>
        <w:rPr>
          <w:highlight w:val="white"/>
        </w:rPr>
      </w:pPr>
      <w:r>
        <w:rPr>
          <w:noProof/>
          <w:highlight w:val="white"/>
          <w:lang w:val="hu-HU"/>
        </w:rPr>
        <w:drawing>
          <wp:inline distT="114300" distB="114300" distL="114300" distR="114300">
            <wp:extent cx="2679590" cy="1117237"/>
            <wp:effectExtent l="0" t="0" r="0" b="0"/>
            <wp:docPr id="4"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2"/>
                    <a:srcRect/>
                    <a:stretch>
                      <a:fillRect/>
                    </a:stretch>
                  </pic:blipFill>
                  <pic:spPr>
                    <a:xfrm>
                      <a:off x="0" y="0"/>
                      <a:ext cx="2679590" cy="1117237"/>
                    </a:xfrm>
                    <a:prstGeom prst="rect">
                      <a:avLst/>
                    </a:prstGeom>
                    <a:ln/>
                  </pic:spPr>
                </pic:pic>
              </a:graphicData>
            </a:graphic>
          </wp:inline>
        </w:drawing>
      </w:r>
      <w:r>
        <w:rPr>
          <w:noProof/>
          <w:highlight w:val="white"/>
          <w:lang w:val="hu-HU"/>
        </w:rPr>
        <w:drawing>
          <wp:inline distT="114300" distB="114300" distL="114300" distR="114300">
            <wp:extent cx="1776413" cy="1247718"/>
            <wp:effectExtent l="0" t="0" r="0" b="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1776413" cy="1247718"/>
                    </a:xfrm>
                    <a:prstGeom prst="rect">
                      <a:avLst/>
                    </a:prstGeom>
                    <a:ln/>
                  </pic:spPr>
                </pic:pic>
              </a:graphicData>
            </a:graphic>
          </wp:inline>
        </w:drawing>
      </w:r>
      <w:r>
        <w:rPr>
          <w:noProof/>
          <w:highlight w:val="white"/>
          <w:lang w:val="hu-HU"/>
        </w:rPr>
        <w:drawing>
          <wp:inline distT="114300" distB="114300" distL="114300" distR="114300">
            <wp:extent cx="2282844" cy="1422037"/>
            <wp:effectExtent l="0" t="0" r="0" b="0"/>
            <wp:docPr id="6"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4"/>
                    <a:srcRect/>
                    <a:stretch>
                      <a:fillRect/>
                    </a:stretch>
                  </pic:blipFill>
                  <pic:spPr>
                    <a:xfrm>
                      <a:off x="0" y="0"/>
                      <a:ext cx="2282844" cy="1422037"/>
                    </a:xfrm>
                    <a:prstGeom prst="rect">
                      <a:avLst/>
                    </a:prstGeom>
                    <a:ln/>
                  </pic:spPr>
                </pic:pic>
              </a:graphicData>
            </a:graphic>
          </wp:inline>
        </w:drawing>
      </w:r>
      <w:r>
        <w:rPr>
          <w:noProof/>
          <w:highlight w:val="white"/>
          <w:lang w:val="hu-HU"/>
        </w:rPr>
        <w:drawing>
          <wp:inline distT="114300" distB="114300" distL="114300" distR="114300">
            <wp:extent cx="1381125" cy="717187"/>
            <wp:effectExtent l="0" t="0" r="0" b="0"/>
            <wp:docPr id="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5"/>
                    <a:srcRect/>
                    <a:stretch>
                      <a:fillRect/>
                    </a:stretch>
                  </pic:blipFill>
                  <pic:spPr>
                    <a:xfrm>
                      <a:off x="0" y="0"/>
                      <a:ext cx="1381125" cy="717187"/>
                    </a:xfrm>
                    <a:prstGeom prst="rect">
                      <a:avLst/>
                    </a:prstGeom>
                    <a:ln/>
                  </pic:spPr>
                </pic:pic>
              </a:graphicData>
            </a:graphic>
          </wp:inline>
        </w:drawing>
      </w:r>
      <w:r>
        <w:rPr>
          <w:noProof/>
          <w:highlight w:val="white"/>
          <w:lang w:val="hu-HU"/>
        </w:rPr>
        <w:drawing>
          <wp:inline distT="114300" distB="114300" distL="114300" distR="114300">
            <wp:extent cx="2447925" cy="1042988"/>
            <wp:effectExtent l="0" t="0" r="0" b="0"/>
            <wp:docPr id="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6"/>
                    <a:srcRect/>
                    <a:stretch>
                      <a:fillRect/>
                    </a:stretch>
                  </pic:blipFill>
                  <pic:spPr>
                    <a:xfrm>
                      <a:off x="0" y="0"/>
                      <a:ext cx="2447925" cy="1042988"/>
                    </a:xfrm>
                    <a:prstGeom prst="rect">
                      <a:avLst/>
                    </a:prstGeom>
                    <a:ln/>
                  </pic:spPr>
                </pic:pic>
              </a:graphicData>
            </a:graphic>
          </wp:inline>
        </w:drawing>
      </w:r>
      <w:r>
        <w:rPr>
          <w:noProof/>
          <w:highlight w:val="white"/>
          <w:lang w:val="hu-HU"/>
        </w:rPr>
        <w:drawing>
          <wp:inline distT="114300" distB="114300" distL="114300" distR="114300">
            <wp:extent cx="2988917" cy="1069612"/>
            <wp:effectExtent l="0" t="0" r="0" b="0"/>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7"/>
                    <a:srcRect/>
                    <a:stretch>
                      <a:fillRect/>
                    </a:stretch>
                  </pic:blipFill>
                  <pic:spPr>
                    <a:xfrm>
                      <a:off x="0" y="0"/>
                      <a:ext cx="2988917" cy="1069612"/>
                    </a:xfrm>
                    <a:prstGeom prst="rect">
                      <a:avLst/>
                    </a:prstGeom>
                    <a:ln/>
                  </pic:spPr>
                </pic:pic>
              </a:graphicData>
            </a:graphic>
          </wp:inline>
        </w:drawing>
      </w:r>
    </w:p>
    <w:sectPr w:rsidR="00E9381E">
      <w:footerReference w:type="default" r:id="rId18"/>
      <w:pgSz w:w="11909" w:h="16834"/>
      <w:pgMar w:top="566" w:right="1440" w:bottom="453" w:left="1440" w:header="283" w:footer="113"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7E5D" w:rsidRDefault="00AB7E5D">
      <w:pPr>
        <w:spacing w:line="240" w:lineRule="auto"/>
      </w:pPr>
      <w:r>
        <w:separator/>
      </w:r>
    </w:p>
  </w:endnote>
  <w:endnote w:type="continuationSeparator" w:id="0">
    <w:p w:rsidR="00AB7E5D" w:rsidRDefault="00AB7E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381E" w:rsidRDefault="00AB7E5D">
    <w:pPr>
      <w:jc w:val="right"/>
    </w:pPr>
    <w:r>
      <w:fldChar w:fldCharType="begin"/>
    </w:r>
    <w:r>
      <w:instrText>PAGE</w:instrText>
    </w:r>
    <w:r w:rsidR="0068573A">
      <w:fldChar w:fldCharType="separate"/>
    </w:r>
    <w:r w:rsidR="0068573A">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7E5D" w:rsidRDefault="00AB7E5D">
      <w:pPr>
        <w:spacing w:line="240" w:lineRule="auto"/>
      </w:pPr>
      <w:r>
        <w:separator/>
      </w:r>
    </w:p>
  </w:footnote>
  <w:footnote w:type="continuationSeparator" w:id="0">
    <w:p w:rsidR="00AB7E5D" w:rsidRDefault="00AB7E5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381E"/>
    <w:rsid w:val="0068573A"/>
    <w:rsid w:val="00AB7E5D"/>
    <w:rsid w:val="00E9381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7D32C4-6F1D-48BA-B121-EBE2D5192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hu" w:eastAsia="hu-HU"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style>
  <w:style w:type="paragraph" w:styleId="Cmsor1">
    <w:name w:val="heading 1"/>
    <w:basedOn w:val="Norml"/>
    <w:next w:val="Norml"/>
    <w:pPr>
      <w:keepNext/>
      <w:keepLines/>
      <w:spacing w:before="400" w:after="120"/>
      <w:outlineLvl w:val="0"/>
    </w:pPr>
    <w:rPr>
      <w:sz w:val="40"/>
      <w:szCs w:val="40"/>
    </w:rPr>
  </w:style>
  <w:style w:type="paragraph" w:styleId="Cmsor2">
    <w:name w:val="heading 2"/>
    <w:basedOn w:val="Norml"/>
    <w:next w:val="Norml"/>
    <w:pPr>
      <w:keepNext/>
      <w:keepLines/>
      <w:spacing w:before="360" w:after="120"/>
      <w:outlineLvl w:val="1"/>
    </w:pPr>
    <w:rPr>
      <w:sz w:val="32"/>
      <w:szCs w:val="32"/>
    </w:rPr>
  </w:style>
  <w:style w:type="paragraph" w:styleId="Cmsor3">
    <w:name w:val="heading 3"/>
    <w:basedOn w:val="Norml"/>
    <w:next w:val="Norml"/>
    <w:pPr>
      <w:keepNext/>
      <w:keepLines/>
      <w:spacing w:before="320" w:after="80"/>
      <w:outlineLvl w:val="2"/>
    </w:pPr>
    <w:rPr>
      <w:color w:val="434343"/>
      <w:sz w:val="28"/>
      <w:szCs w:val="28"/>
    </w:rPr>
  </w:style>
  <w:style w:type="paragraph" w:styleId="Cmsor4">
    <w:name w:val="heading 4"/>
    <w:basedOn w:val="Norml"/>
    <w:next w:val="Norml"/>
    <w:pPr>
      <w:keepNext/>
      <w:keepLines/>
      <w:spacing w:before="280" w:after="80"/>
      <w:outlineLvl w:val="3"/>
    </w:pPr>
    <w:rPr>
      <w:color w:val="666666"/>
      <w:sz w:val="24"/>
      <w:szCs w:val="24"/>
    </w:rPr>
  </w:style>
  <w:style w:type="paragraph" w:styleId="Cmsor5">
    <w:name w:val="heading 5"/>
    <w:basedOn w:val="Norml"/>
    <w:next w:val="Norml"/>
    <w:pPr>
      <w:keepNext/>
      <w:keepLines/>
      <w:spacing w:before="240" w:after="80"/>
      <w:outlineLvl w:val="4"/>
    </w:pPr>
    <w:rPr>
      <w:color w:val="666666"/>
    </w:rPr>
  </w:style>
  <w:style w:type="paragraph" w:styleId="Cmsor6">
    <w:name w:val="heading 6"/>
    <w:basedOn w:val="Norml"/>
    <w:next w:val="Norml"/>
    <w:pPr>
      <w:keepNext/>
      <w:keepLines/>
      <w:spacing w:before="240" w:after="80"/>
      <w:outlineLvl w:val="5"/>
    </w:pPr>
    <w:rPr>
      <w:i/>
      <w:color w:val="666666"/>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Cm">
    <w:name w:val="Title"/>
    <w:basedOn w:val="Norml"/>
    <w:next w:val="Norml"/>
    <w:pPr>
      <w:keepNext/>
      <w:keepLines/>
      <w:spacing w:after="60"/>
    </w:pPr>
    <w:rPr>
      <w:sz w:val="52"/>
      <w:szCs w:val="52"/>
    </w:rPr>
  </w:style>
  <w:style w:type="paragraph" w:styleId="Alcm">
    <w:name w:val="Subtitle"/>
    <w:basedOn w:val="Norml"/>
    <w:next w:val="Norm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info.zoldaktiv@gmail.com" TargetMode="External"/><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image" Target="media/image4.jpg"/><Relationship Id="rId17" Type="http://schemas.openxmlformats.org/officeDocument/2006/relationships/image" Target="media/image9.png"/><Relationship Id="rId2" Type="http://schemas.openxmlformats.org/officeDocument/2006/relationships/settings" Target="settings.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s://www.facebook.com/fairshareslab/" TargetMode="External"/><Relationship Id="rId5" Type="http://schemas.openxmlformats.org/officeDocument/2006/relationships/endnotes" Target="endnotes.xml"/><Relationship Id="rId15" Type="http://schemas.openxmlformats.org/officeDocument/2006/relationships/image" Target="media/image7.png"/><Relationship Id="rId10" Type="http://schemas.openxmlformats.org/officeDocument/2006/relationships/hyperlink" Target="http://fairshareslab.org/"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g"/><Relationship Id="rId14"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1820</Words>
  <Characters>12559</Characters>
  <Application>Microsoft Office Word</Application>
  <DocSecurity>0</DocSecurity>
  <Lines>104</Lines>
  <Paragraphs>28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14351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2</cp:revision>
  <dcterms:created xsi:type="dcterms:W3CDTF">2019-05-14T10:04:00Z</dcterms:created>
  <dcterms:modified xsi:type="dcterms:W3CDTF">2019-05-14T10:04:00Z</dcterms:modified>
</cp:coreProperties>
</file>